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CCF" w:rsidRDefault="00C3044A" w:rsidP="00200C20">
      <w:pPr>
        <w:jc w:val="center"/>
      </w:pPr>
      <w:r>
        <w:rPr>
          <w:rFonts w:hint="eastAsia"/>
        </w:rPr>
        <w:t>仕様書</w:t>
      </w:r>
    </w:p>
    <w:p w:rsidR="00C3044A" w:rsidRDefault="00C3044A"/>
    <w:p w:rsidR="00C3044A" w:rsidRDefault="00C3044A">
      <w:bookmarkStart w:id="0" w:name="_Hlk124840710"/>
      <w:r>
        <w:rPr>
          <w:rFonts w:hint="eastAsia"/>
        </w:rPr>
        <w:t>１．件名</w:t>
      </w:r>
      <w:bookmarkEnd w:id="0"/>
      <w:r>
        <w:rPr>
          <w:rFonts w:hint="eastAsia"/>
        </w:rPr>
        <w:t xml:space="preserve">　　新技術実証栽培施設を活用した実証委託業務</w:t>
      </w:r>
    </w:p>
    <w:p w:rsidR="005F12B2" w:rsidRDefault="005F12B2"/>
    <w:p w:rsidR="005F12B2" w:rsidRDefault="005058EB" w:rsidP="005058EB">
      <w:pPr>
        <w:ind w:left="1260" w:hangingChars="600" w:hanging="1260"/>
      </w:pPr>
      <w:r>
        <w:rPr>
          <w:rFonts w:hint="eastAsia"/>
        </w:rPr>
        <w:t xml:space="preserve">２．目的　　</w:t>
      </w:r>
      <w:r w:rsidR="005F12B2">
        <w:rPr>
          <w:rFonts w:hint="eastAsia"/>
        </w:rPr>
        <w:t>本施設は新しい農業の形である。「育成ノウハウの共有・継承や環境変化や育成状況の見える化」「再生可能なエネルギーの積極的な活用によるエコアイランドの推進」「次世代の農業事業者の育成」を目標に整備された実証施設です。</w:t>
      </w:r>
    </w:p>
    <w:p w:rsidR="00DA2EC0" w:rsidRDefault="005058EB" w:rsidP="005058EB">
      <w:pPr>
        <w:ind w:leftChars="600" w:left="1260"/>
      </w:pPr>
      <w:r>
        <w:rPr>
          <w:rFonts w:hint="eastAsia"/>
        </w:rPr>
        <w:t>この本</w:t>
      </w:r>
      <w:r w:rsidR="009C4341">
        <w:rPr>
          <w:rFonts w:hint="eastAsia"/>
        </w:rPr>
        <w:t>施設を活用し、</w:t>
      </w:r>
      <w:r w:rsidR="00F275E1">
        <w:rPr>
          <w:rFonts w:hint="eastAsia"/>
        </w:rPr>
        <w:t>生産力及び収益性向上につながる低コスト栽培技術</w:t>
      </w:r>
      <w:r w:rsidR="00C75B9A">
        <w:rPr>
          <w:rFonts w:hint="eastAsia"/>
        </w:rPr>
        <w:t>、省力</w:t>
      </w:r>
      <w:r w:rsidR="00F275E1">
        <w:rPr>
          <w:rFonts w:hint="eastAsia"/>
        </w:rPr>
        <w:t>機械</w:t>
      </w:r>
      <w:r w:rsidR="00C75B9A">
        <w:rPr>
          <w:rFonts w:hint="eastAsia"/>
        </w:rPr>
        <w:t>の開発など農業に関係する実証、研究を行い地域のニーズに応える研究開発を目的と</w:t>
      </w:r>
      <w:r w:rsidR="005F12B2">
        <w:rPr>
          <w:rFonts w:hint="eastAsia"/>
        </w:rPr>
        <w:t>します。</w:t>
      </w:r>
    </w:p>
    <w:p w:rsidR="005058EB" w:rsidRDefault="005058EB" w:rsidP="005058EB">
      <w:pPr>
        <w:ind w:leftChars="600" w:left="1260"/>
      </w:pPr>
    </w:p>
    <w:p w:rsidR="00C93C4D" w:rsidRDefault="00DA2EC0" w:rsidP="00DA2EC0">
      <w:r>
        <w:rPr>
          <w:rFonts w:hint="eastAsia"/>
        </w:rPr>
        <w:t>３．</w:t>
      </w:r>
      <w:r w:rsidR="002D659E">
        <w:rPr>
          <w:rFonts w:hint="eastAsia"/>
        </w:rPr>
        <w:t>委託</w:t>
      </w:r>
      <w:r>
        <w:rPr>
          <w:rFonts w:hint="eastAsia"/>
        </w:rPr>
        <w:t>内容</w:t>
      </w:r>
    </w:p>
    <w:p w:rsidR="00C93C4D" w:rsidRDefault="00C93C4D" w:rsidP="00DA2EC0">
      <w:r>
        <w:rPr>
          <w:rFonts w:hint="eastAsia"/>
        </w:rPr>
        <w:t xml:space="preserve">　</w:t>
      </w:r>
      <w:r w:rsidR="00790061">
        <w:rPr>
          <w:rFonts w:hint="eastAsia"/>
        </w:rPr>
        <w:t xml:space="preserve">　</w:t>
      </w:r>
      <w:r w:rsidR="006410B2">
        <w:rPr>
          <w:rFonts w:hint="eastAsia"/>
        </w:rPr>
        <w:t>①実証事業</w:t>
      </w:r>
    </w:p>
    <w:p w:rsidR="006410B2" w:rsidRDefault="006410B2" w:rsidP="00DA2EC0">
      <w:r>
        <w:rPr>
          <w:rFonts w:hint="eastAsia"/>
        </w:rPr>
        <w:t xml:space="preserve">　　</w:t>
      </w:r>
      <w:r w:rsidR="00790061">
        <w:rPr>
          <w:rFonts w:hint="eastAsia"/>
        </w:rPr>
        <w:t xml:space="preserve">　</w:t>
      </w:r>
      <w:r>
        <w:rPr>
          <w:rFonts w:hint="eastAsia"/>
        </w:rPr>
        <w:t>次の</w:t>
      </w:r>
      <w:r w:rsidR="00C47150">
        <w:rPr>
          <w:rFonts w:hint="eastAsia"/>
        </w:rPr>
        <w:t>実証事業項目から３項目</w:t>
      </w:r>
      <w:r w:rsidR="00340FEE">
        <w:rPr>
          <w:rFonts w:hint="eastAsia"/>
        </w:rPr>
        <w:t>以上</w:t>
      </w:r>
      <w:bookmarkStart w:id="1" w:name="_GoBack"/>
      <w:bookmarkEnd w:id="1"/>
      <w:r w:rsidR="00C47150">
        <w:rPr>
          <w:rFonts w:hint="eastAsia"/>
        </w:rPr>
        <w:t>選択して下さい。</w:t>
      </w:r>
    </w:p>
    <w:p w:rsidR="00DA2EC0" w:rsidRDefault="00DA2EC0" w:rsidP="00DA2EC0">
      <w:r>
        <w:rPr>
          <w:rFonts w:hint="eastAsia"/>
        </w:rPr>
        <w:t xml:space="preserve">　　</w:t>
      </w:r>
      <w:r w:rsidR="00790061">
        <w:rPr>
          <w:rFonts w:hint="eastAsia"/>
        </w:rPr>
        <w:t xml:space="preserve">　</w:t>
      </w:r>
      <w:r>
        <w:rPr>
          <w:rFonts w:hint="eastAsia"/>
        </w:rPr>
        <w:t>・</w:t>
      </w:r>
      <w:r w:rsidR="00C47150">
        <w:rPr>
          <w:rFonts w:hint="eastAsia"/>
        </w:rPr>
        <w:t>作物の</w:t>
      </w:r>
      <w:r>
        <w:rPr>
          <w:rFonts w:hint="eastAsia"/>
        </w:rPr>
        <w:t>新品種の</w:t>
      </w:r>
      <w:r w:rsidR="005F12B2">
        <w:rPr>
          <w:rFonts w:hint="eastAsia"/>
        </w:rPr>
        <w:t>導入、開発や</w:t>
      </w:r>
      <w:r>
        <w:rPr>
          <w:rFonts w:hint="eastAsia"/>
        </w:rPr>
        <w:t>育成</w:t>
      </w:r>
      <w:r w:rsidR="005F12B2">
        <w:rPr>
          <w:rFonts w:hint="eastAsia"/>
        </w:rPr>
        <w:t>及び</w:t>
      </w:r>
      <w:r>
        <w:rPr>
          <w:rFonts w:hint="eastAsia"/>
        </w:rPr>
        <w:t>栽培技術の開発</w:t>
      </w:r>
      <w:r w:rsidR="00C47150">
        <w:rPr>
          <w:rFonts w:hint="eastAsia"/>
        </w:rPr>
        <w:t>や研究</w:t>
      </w:r>
    </w:p>
    <w:p w:rsidR="00DA2EC0" w:rsidRDefault="00DA2EC0" w:rsidP="00DA2EC0">
      <w:r>
        <w:rPr>
          <w:rFonts w:hint="eastAsia"/>
        </w:rPr>
        <w:t xml:space="preserve">　　</w:t>
      </w:r>
      <w:r w:rsidR="00790061">
        <w:rPr>
          <w:rFonts w:hint="eastAsia"/>
        </w:rPr>
        <w:t xml:space="preserve">　・</w:t>
      </w:r>
      <w:r>
        <w:rPr>
          <w:rFonts w:hint="eastAsia"/>
        </w:rPr>
        <w:t>病害虫防除技術の開発</w:t>
      </w:r>
    </w:p>
    <w:p w:rsidR="00790061" w:rsidRDefault="00790061" w:rsidP="00790061">
      <w:pPr>
        <w:ind w:leftChars="300" w:left="840" w:hangingChars="100" w:hanging="210"/>
      </w:pPr>
      <w:r>
        <w:rPr>
          <w:rFonts w:hint="eastAsia"/>
        </w:rPr>
        <w:t>・</w:t>
      </w:r>
      <w:r w:rsidR="00DA2EC0">
        <w:rPr>
          <w:rFonts w:hint="eastAsia"/>
        </w:rPr>
        <w:t>作物等</w:t>
      </w:r>
      <w:r w:rsidR="007F2F48">
        <w:rPr>
          <w:rFonts w:hint="eastAsia"/>
        </w:rPr>
        <w:t>、生産者の収益性の向上、低コスト、省力化などが図れる栽培技術、農業機械、栄養診断技術等の開発</w:t>
      </w:r>
    </w:p>
    <w:p w:rsidR="00790061" w:rsidRDefault="00790061" w:rsidP="00790061">
      <w:pPr>
        <w:ind w:leftChars="300" w:left="840" w:hangingChars="100" w:hanging="210"/>
      </w:pPr>
      <w:r>
        <w:rPr>
          <w:rFonts w:hint="eastAsia"/>
        </w:rPr>
        <w:t>・</w:t>
      </w:r>
      <w:r w:rsidR="007F2F48">
        <w:rPr>
          <w:rFonts w:hint="eastAsia"/>
        </w:rPr>
        <w:t>主要園芸品目の土壌診断システム及び施肥基準の作成</w:t>
      </w:r>
    </w:p>
    <w:p w:rsidR="007F2F48" w:rsidRDefault="00790061" w:rsidP="00790061">
      <w:pPr>
        <w:ind w:firstLineChars="300" w:firstLine="630"/>
      </w:pPr>
      <w:r>
        <w:rPr>
          <w:rFonts w:hint="eastAsia"/>
        </w:rPr>
        <w:t>・</w:t>
      </w:r>
      <w:r w:rsidR="007F2F48">
        <w:rPr>
          <w:rFonts w:hint="eastAsia"/>
        </w:rPr>
        <w:t>経営体の育成方針、園芸品目の高収益経営手法の研究</w:t>
      </w:r>
    </w:p>
    <w:p w:rsidR="006410B2" w:rsidRDefault="006410B2" w:rsidP="007F2F48">
      <w:pPr>
        <w:ind w:left="630" w:hangingChars="300" w:hanging="630"/>
      </w:pPr>
      <w:r>
        <w:rPr>
          <w:rFonts w:hint="eastAsia"/>
        </w:rPr>
        <w:t xml:space="preserve">　</w:t>
      </w:r>
      <w:r w:rsidR="00790061">
        <w:rPr>
          <w:rFonts w:hint="eastAsia"/>
        </w:rPr>
        <w:t xml:space="preserve">　</w:t>
      </w:r>
      <w:r>
        <w:rPr>
          <w:rFonts w:hint="eastAsia"/>
        </w:rPr>
        <w:t>②施設の維持管理</w:t>
      </w:r>
    </w:p>
    <w:p w:rsidR="002D659E" w:rsidRDefault="00790061" w:rsidP="00790061">
      <w:pPr>
        <w:ind w:firstLineChars="300" w:firstLine="630"/>
      </w:pPr>
      <w:r>
        <w:rPr>
          <w:rFonts w:hint="eastAsia"/>
        </w:rPr>
        <w:t>・</w:t>
      </w:r>
      <w:r w:rsidR="002D659E">
        <w:rPr>
          <w:rFonts w:hint="eastAsia"/>
        </w:rPr>
        <w:t>施設</w:t>
      </w:r>
      <w:r w:rsidR="00A91DA9">
        <w:rPr>
          <w:rFonts w:hint="eastAsia"/>
        </w:rPr>
        <w:t>内及び</w:t>
      </w:r>
      <w:r w:rsidR="00A769CA">
        <w:rPr>
          <w:rFonts w:hint="eastAsia"/>
        </w:rPr>
        <w:t>周辺</w:t>
      </w:r>
      <w:r w:rsidR="002D659E">
        <w:rPr>
          <w:rFonts w:hint="eastAsia"/>
        </w:rPr>
        <w:t>の維持管理</w:t>
      </w:r>
      <w:r w:rsidR="00073A68">
        <w:rPr>
          <w:rFonts w:hint="eastAsia"/>
        </w:rPr>
        <w:t xml:space="preserve">　　</w:t>
      </w:r>
    </w:p>
    <w:p w:rsidR="00DA2EC0" w:rsidRDefault="00DA2EC0" w:rsidP="00C75B9A">
      <w:pPr>
        <w:ind w:leftChars="600" w:left="1260"/>
      </w:pPr>
    </w:p>
    <w:p w:rsidR="00C3044A" w:rsidRDefault="007F2F48">
      <w:r>
        <w:rPr>
          <w:rFonts w:hint="eastAsia"/>
        </w:rPr>
        <w:t>４</w:t>
      </w:r>
      <w:r w:rsidR="00C3044A">
        <w:rPr>
          <w:rFonts w:hint="eastAsia"/>
        </w:rPr>
        <w:t>．施設概要</w:t>
      </w:r>
    </w:p>
    <w:p w:rsidR="00C3044A" w:rsidRDefault="00C3044A">
      <w:r>
        <w:rPr>
          <w:rFonts w:hint="eastAsia"/>
        </w:rPr>
        <w:t xml:space="preserve">　　①施設の名称　　：ポットファーム</w:t>
      </w:r>
    </w:p>
    <w:p w:rsidR="00C247CB" w:rsidRDefault="00C3044A">
      <w:r>
        <w:rPr>
          <w:rFonts w:hint="eastAsia"/>
        </w:rPr>
        <w:t xml:space="preserve">　　②施設の所在地　：宮古島市上野野原1190―204</w:t>
      </w:r>
    </w:p>
    <w:p w:rsidR="00C247CB" w:rsidRDefault="00C247CB" w:rsidP="00C247CB">
      <w:pPr>
        <w:ind w:firstLineChars="200" w:firstLine="420"/>
      </w:pPr>
      <w:r>
        <w:rPr>
          <w:rFonts w:hint="eastAsia"/>
        </w:rPr>
        <w:t>（別紙１　ポットファーム栽培施設位置図のとおり）</w:t>
      </w:r>
    </w:p>
    <w:p w:rsidR="00C3044A" w:rsidRDefault="00C3044A" w:rsidP="005220D7">
      <w:r>
        <w:rPr>
          <w:rFonts w:hint="eastAsia"/>
        </w:rPr>
        <w:t xml:space="preserve">　　③実証施設の概要（別紙</w:t>
      </w:r>
      <w:r w:rsidR="00C247CB">
        <w:rPr>
          <w:rFonts w:hint="eastAsia"/>
        </w:rPr>
        <w:t>２</w:t>
      </w:r>
      <w:r>
        <w:rPr>
          <w:rFonts w:hint="eastAsia"/>
        </w:rPr>
        <w:t xml:space="preserve">　ポットファーム栽培施設図面のとおり）</w:t>
      </w:r>
    </w:p>
    <w:p w:rsidR="005220D7" w:rsidRDefault="00A769CA" w:rsidP="005220D7">
      <w:r>
        <w:rPr>
          <w:rFonts w:hint="eastAsia"/>
        </w:rPr>
        <w:t xml:space="preserve">　　</w:t>
      </w:r>
      <w:r w:rsidR="00526C9B">
        <w:rPr>
          <w:rFonts w:hint="eastAsia"/>
        </w:rPr>
        <w:t xml:space="preserve">　</w:t>
      </w:r>
      <w:r w:rsidR="005220D7">
        <w:rPr>
          <w:rFonts w:hint="eastAsia"/>
        </w:rPr>
        <w:t xml:space="preserve">ア　軽量H形鋼大屋形　１，１４３．９㎡　</w:t>
      </w:r>
    </w:p>
    <w:p w:rsidR="005220D7" w:rsidRDefault="005220D7" w:rsidP="005220D7">
      <w:r>
        <w:rPr>
          <w:rFonts w:hint="eastAsia"/>
        </w:rPr>
        <w:t xml:space="preserve">　　　　　（ハウス）</w:t>
      </w:r>
    </w:p>
    <w:p w:rsidR="005220D7" w:rsidRDefault="005220D7" w:rsidP="005220D7">
      <w:r>
        <w:rPr>
          <w:rFonts w:hint="eastAsia"/>
        </w:rPr>
        <w:t xml:space="preserve">　　　　　　間口１２．３ｍ×奥行４５．０ｍ×２連棟＝１，１０７㎡</w:t>
      </w:r>
    </w:p>
    <w:p w:rsidR="005220D7" w:rsidRDefault="005220D7" w:rsidP="005220D7">
      <w:r>
        <w:rPr>
          <w:rFonts w:hint="eastAsia"/>
        </w:rPr>
        <w:t xml:space="preserve">　　　　　（機械室）</w:t>
      </w:r>
    </w:p>
    <w:p w:rsidR="005220D7" w:rsidRDefault="005220D7" w:rsidP="00A91DA9">
      <w:r>
        <w:rPr>
          <w:rFonts w:hint="eastAsia"/>
        </w:rPr>
        <w:t xml:space="preserve">　　　　　　間口１２．３ｍ×奥行３．０ｍ＝３６．９㎡</w:t>
      </w:r>
    </w:p>
    <w:p w:rsidR="006410B2" w:rsidRDefault="005220D7" w:rsidP="005220D7">
      <w:r>
        <w:rPr>
          <w:rFonts w:hint="eastAsia"/>
        </w:rPr>
        <w:t xml:space="preserve">　　　イ　管理棟　９４㎡</w:t>
      </w:r>
    </w:p>
    <w:p w:rsidR="008D738F" w:rsidRDefault="008D738F" w:rsidP="005220D7"/>
    <w:p w:rsidR="008D738F" w:rsidRPr="00BB727F" w:rsidRDefault="008D738F" w:rsidP="005220D7"/>
    <w:p w:rsidR="006410B2" w:rsidRDefault="00526C9B" w:rsidP="00A769CA">
      <w:r>
        <w:rPr>
          <w:rFonts w:hint="eastAsia"/>
        </w:rPr>
        <w:lastRenderedPageBreak/>
        <w:t>５．</w:t>
      </w:r>
      <w:r w:rsidR="00A769CA">
        <w:rPr>
          <w:rFonts w:hint="eastAsia"/>
        </w:rPr>
        <w:t>委託料　０円</w:t>
      </w:r>
    </w:p>
    <w:p w:rsidR="006410B2" w:rsidRDefault="006410B2" w:rsidP="00A769CA">
      <w:r>
        <w:rPr>
          <w:rFonts w:hint="eastAsia"/>
        </w:rPr>
        <w:t xml:space="preserve">　※実証事業により栽培した作物の収益を対価とする。</w:t>
      </w:r>
    </w:p>
    <w:p w:rsidR="006410B2" w:rsidRDefault="006410B2" w:rsidP="006410B2">
      <w:pPr>
        <w:ind w:left="210" w:hangingChars="100" w:hanging="210"/>
      </w:pPr>
      <w:r>
        <w:rPr>
          <w:rFonts w:hint="eastAsia"/>
        </w:rPr>
        <w:t xml:space="preserve">　　受託者は実証の成果物を報告し、本事業に伴い生じた知的財産権は、受託者または第三者が従前から保有しているものを除き、市に帰属するものとする。</w:t>
      </w:r>
    </w:p>
    <w:p w:rsidR="006410B2" w:rsidRDefault="006410B2" w:rsidP="006410B2">
      <w:pPr>
        <w:ind w:left="210" w:hangingChars="100" w:hanging="210"/>
      </w:pPr>
    </w:p>
    <w:p w:rsidR="00C3044A" w:rsidRDefault="00526C9B">
      <w:r>
        <w:rPr>
          <w:rFonts w:hint="eastAsia"/>
        </w:rPr>
        <w:t>６．</w:t>
      </w:r>
      <w:r w:rsidR="002D659E">
        <w:rPr>
          <w:rFonts w:hint="eastAsia"/>
        </w:rPr>
        <w:t>期</w:t>
      </w:r>
      <w:r>
        <w:rPr>
          <w:rFonts w:hint="eastAsia"/>
        </w:rPr>
        <w:t xml:space="preserve">　</w:t>
      </w:r>
      <w:r w:rsidR="002D659E">
        <w:rPr>
          <w:rFonts w:hint="eastAsia"/>
        </w:rPr>
        <w:t>間</w:t>
      </w:r>
      <w:r>
        <w:rPr>
          <w:rFonts w:hint="eastAsia"/>
        </w:rPr>
        <w:t xml:space="preserve">　　　　　</w:t>
      </w:r>
      <w:r w:rsidR="00CD0FAA">
        <w:rPr>
          <w:rFonts w:hint="eastAsia"/>
        </w:rPr>
        <w:t xml:space="preserve">　　</w:t>
      </w:r>
      <w:r>
        <w:rPr>
          <w:rFonts w:hint="eastAsia"/>
        </w:rPr>
        <w:t>契約締結日～令和８年３月３１日</w:t>
      </w:r>
    </w:p>
    <w:p w:rsidR="006410B2" w:rsidRDefault="006410B2"/>
    <w:p w:rsidR="002D659E" w:rsidRDefault="00526C9B">
      <w:r>
        <w:rPr>
          <w:rFonts w:hint="eastAsia"/>
        </w:rPr>
        <w:t>７．</w:t>
      </w:r>
      <w:r w:rsidR="002D659E">
        <w:rPr>
          <w:rFonts w:hint="eastAsia"/>
        </w:rPr>
        <w:t>成果物の納入場所</w:t>
      </w:r>
      <w:r>
        <w:rPr>
          <w:rFonts w:hint="eastAsia"/>
        </w:rPr>
        <w:t xml:space="preserve">　</w:t>
      </w:r>
      <w:r w:rsidR="00CD0FAA">
        <w:rPr>
          <w:rFonts w:hint="eastAsia"/>
        </w:rPr>
        <w:t xml:space="preserve">　</w:t>
      </w:r>
      <w:r>
        <w:rPr>
          <w:rFonts w:hint="eastAsia"/>
        </w:rPr>
        <w:t>宮古島市役所　農林水産部　農政課</w:t>
      </w:r>
    </w:p>
    <w:p w:rsidR="006410B2" w:rsidRDefault="006410B2"/>
    <w:p w:rsidR="002D659E" w:rsidRDefault="00526C9B">
      <w:r>
        <w:rPr>
          <w:rFonts w:hint="eastAsia"/>
        </w:rPr>
        <w:t>８．</w:t>
      </w:r>
      <w:r w:rsidR="002D659E">
        <w:rPr>
          <w:rFonts w:hint="eastAsia"/>
        </w:rPr>
        <w:t xml:space="preserve">成果物の提出　</w:t>
      </w:r>
      <w:r w:rsidR="00CD0FAA">
        <w:rPr>
          <w:rFonts w:hint="eastAsia"/>
        </w:rPr>
        <w:t xml:space="preserve">　　　</w:t>
      </w:r>
      <w:r w:rsidR="002D659E">
        <w:rPr>
          <w:rFonts w:hint="eastAsia"/>
        </w:rPr>
        <w:t>毎年度５月３１日又は契約書に示した時期</w:t>
      </w:r>
    </w:p>
    <w:p w:rsidR="006410B2" w:rsidRDefault="006410B2"/>
    <w:p w:rsidR="002D659E" w:rsidRDefault="00526C9B" w:rsidP="008F7053">
      <w:pPr>
        <w:ind w:left="1680" w:hangingChars="800" w:hanging="1680"/>
      </w:pPr>
      <w:r>
        <w:rPr>
          <w:rFonts w:hint="eastAsia"/>
        </w:rPr>
        <w:t>９．</w:t>
      </w:r>
      <w:r w:rsidR="002D659E">
        <w:rPr>
          <w:rFonts w:hint="eastAsia"/>
        </w:rPr>
        <w:t>秘密保持</w:t>
      </w:r>
      <w:r w:rsidR="00A769CA">
        <w:rPr>
          <w:rFonts w:hint="eastAsia"/>
        </w:rPr>
        <w:t xml:space="preserve">　　　受託者は、本委託に基づく調査に基づく情報を委託者以外の第三者に漏らしてはならない。このことは契約終了後も同様とする。</w:t>
      </w:r>
    </w:p>
    <w:p w:rsidR="006410B2" w:rsidRDefault="006410B2" w:rsidP="008F7053">
      <w:pPr>
        <w:ind w:left="1680" w:hangingChars="800" w:hanging="1680"/>
      </w:pPr>
    </w:p>
    <w:p w:rsidR="00A769CA" w:rsidRDefault="00526C9B" w:rsidP="00A769CA">
      <w:pPr>
        <w:ind w:left="1470" w:hangingChars="700" w:hanging="1470"/>
      </w:pPr>
      <w:r>
        <w:rPr>
          <w:rFonts w:hint="eastAsia"/>
        </w:rPr>
        <w:t>１０．</w:t>
      </w:r>
      <w:r w:rsidR="00A769CA">
        <w:rPr>
          <w:rFonts w:hint="eastAsia"/>
        </w:rPr>
        <w:t>その他</w:t>
      </w:r>
    </w:p>
    <w:p w:rsidR="00A769CA" w:rsidRDefault="00D114BF" w:rsidP="00D114BF">
      <w:pPr>
        <w:pStyle w:val="a3"/>
        <w:numPr>
          <w:ilvl w:val="0"/>
          <w:numId w:val="2"/>
        </w:numPr>
        <w:ind w:leftChars="0"/>
      </w:pPr>
      <w:r>
        <w:rPr>
          <w:rFonts w:hint="eastAsia"/>
        </w:rPr>
        <w:t>受託者は、市の委託目的を十分に理解したうえで業務にあたること。</w:t>
      </w:r>
    </w:p>
    <w:p w:rsidR="00D114BF" w:rsidRDefault="00D114BF" w:rsidP="00D114BF">
      <w:pPr>
        <w:pStyle w:val="a3"/>
        <w:numPr>
          <w:ilvl w:val="0"/>
          <w:numId w:val="2"/>
        </w:numPr>
        <w:ind w:leftChars="0"/>
      </w:pPr>
      <w:r>
        <w:rPr>
          <w:rFonts w:hint="eastAsia"/>
        </w:rPr>
        <w:t>不明な点が生じた場合は、速やかに市に確認すること。</w:t>
      </w:r>
    </w:p>
    <w:p w:rsidR="00526C9B" w:rsidRDefault="00526C9B" w:rsidP="00D114BF">
      <w:pPr>
        <w:pStyle w:val="a3"/>
        <w:numPr>
          <w:ilvl w:val="0"/>
          <w:numId w:val="2"/>
        </w:numPr>
        <w:ind w:leftChars="0"/>
      </w:pPr>
      <w:r>
        <w:rPr>
          <w:rFonts w:hint="eastAsia"/>
        </w:rPr>
        <w:t>事業計画に変更がある場合は市と事前協議を行うこと。</w:t>
      </w:r>
    </w:p>
    <w:p w:rsidR="00D114BF" w:rsidRDefault="00D114BF" w:rsidP="00D114BF">
      <w:pPr>
        <w:pStyle w:val="a3"/>
        <w:numPr>
          <w:ilvl w:val="0"/>
          <w:numId w:val="2"/>
        </w:numPr>
        <w:ind w:leftChars="0"/>
      </w:pPr>
      <w:r>
        <w:rPr>
          <w:rFonts w:hint="eastAsia"/>
        </w:rPr>
        <w:t>事業実施に伴い、受託者が市の有する情報等</w:t>
      </w:r>
      <w:r w:rsidR="00D76FE8">
        <w:rPr>
          <w:rFonts w:hint="eastAsia"/>
        </w:rPr>
        <w:t>を</w:t>
      </w:r>
      <w:r>
        <w:rPr>
          <w:rFonts w:hint="eastAsia"/>
        </w:rPr>
        <w:t>必要とする</w:t>
      </w:r>
      <w:r w:rsidR="00D76FE8">
        <w:rPr>
          <w:rFonts w:hint="eastAsia"/>
        </w:rPr>
        <w:t>時は、事前に</w:t>
      </w:r>
      <w:r w:rsidR="00526C9B">
        <w:rPr>
          <w:rFonts w:hint="eastAsia"/>
        </w:rPr>
        <w:t>市</w:t>
      </w:r>
      <w:r w:rsidR="00D76FE8">
        <w:rPr>
          <w:rFonts w:hint="eastAsia"/>
        </w:rPr>
        <w:t>に申し出ること。市はその必要性を認めた場合は、これを受託者に提供する。</w:t>
      </w:r>
    </w:p>
    <w:p w:rsidR="00D76FE8" w:rsidRDefault="00D76FE8" w:rsidP="00D114BF">
      <w:pPr>
        <w:pStyle w:val="a3"/>
        <w:numPr>
          <w:ilvl w:val="0"/>
          <w:numId w:val="2"/>
        </w:numPr>
        <w:ind w:leftChars="0"/>
      </w:pPr>
      <w:r>
        <w:rPr>
          <w:rFonts w:hint="eastAsia"/>
        </w:rPr>
        <w:t>受託者は、市の求めに応じて、会議打ち合わせに参加するものとする。</w:t>
      </w:r>
    </w:p>
    <w:p w:rsidR="0084354A" w:rsidRDefault="00222125" w:rsidP="00D114BF">
      <w:pPr>
        <w:pStyle w:val="a3"/>
        <w:numPr>
          <w:ilvl w:val="0"/>
          <w:numId w:val="2"/>
        </w:numPr>
        <w:ind w:leftChars="0"/>
      </w:pPr>
      <w:r>
        <w:rPr>
          <w:rFonts w:hint="eastAsia"/>
        </w:rPr>
        <w:t>設備投資や修繕の</w:t>
      </w:r>
      <w:r w:rsidR="007B18CC">
        <w:rPr>
          <w:rFonts w:hint="eastAsia"/>
        </w:rPr>
        <w:t>費用は自己負担とする。</w:t>
      </w:r>
      <w:r>
        <w:rPr>
          <w:rFonts w:hint="eastAsia"/>
        </w:rPr>
        <w:t>ただし、</w:t>
      </w:r>
      <w:r w:rsidR="00907B57">
        <w:rPr>
          <w:rFonts w:hint="eastAsia"/>
        </w:rPr>
        <w:t>災害など</w:t>
      </w:r>
      <w:r>
        <w:rPr>
          <w:rFonts w:hint="eastAsia"/>
        </w:rPr>
        <w:t>が原因で施設の修繕が必要となった場合はこの限りではない。</w:t>
      </w:r>
    </w:p>
    <w:p w:rsidR="00D76FE8" w:rsidRDefault="00D76FE8" w:rsidP="00D114BF">
      <w:pPr>
        <w:pStyle w:val="a3"/>
        <w:numPr>
          <w:ilvl w:val="0"/>
          <w:numId w:val="2"/>
        </w:numPr>
        <w:ind w:leftChars="0"/>
      </w:pPr>
      <w:r>
        <w:rPr>
          <w:rFonts w:hint="eastAsia"/>
        </w:rPr>
        <w:t>その他</w:t>
      </w:r>
      <w:r w:rsidR="00526C9B">
        <w:rPr>
          <w:rFonts w:hint="eastAsia"/>
        </w:rPr>
        <w:t>、</w:t>
      </w:r>
      <w:r>
        <w:rPr>
          <w:rFonts w:hint="eastAsia"/>
        </w:rPr>
        <w:t>本委託に関して必要な事項は受託者と市の</w:t>
      </w:r>
      <w:r w:rsidR="00526C9B">
        <w:rPr>
          <w:rFonts w:hint="eastAsia"/>
        </w:rPr>
        <w:t>協議により決定するものとする。</w:t>
      </w:r>
    </w:p>
    <w:p w:rsidR="0084354A" w:rsidRDefault="0084354A" w:rsidP="0084354A">
      <w:pPr>
        <w:ind w:left="420"/>
      </w:pPr>
    </w:p>
    <w:sectPr w:rsidR="008435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89A" w:rsidRDefault="009E089A" w:rsidP="009E089A">
      <w:r>
        <w:separator/>
      </w:r>
    </w:p>
  </w:endnote>
  <w:endnote w:type="continuationSeparator" w:id="0">
    <w:p w:rsidR="009E089A" w:rsidRDefault="009E089A" w:rsidP="009E0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entury"/>
    <w:panose1 w:val="02020603050405020304"/>
    <w:charset w:val="00"/>
    <w:family w:val="roman"/>
    <w:pitch w:val="variable"/>
    <w:sig w:usb0="E0002EFF" w:usb1="C000785B" w:usb2="00000009" w:usb3="00000000" w:csb0="000001FF" w:csb1="00000000"/>
  </w:font>
  <w:font w:name="游明朝">
    <w:altName w:val="ＭＳ 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altName w:val="ＭＳ ゴシック"/>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89A" w:rsidRDefault="009E089A" w:rsidP="009E089A">
      <w:r>
        <w:separator/>
      </w:r>
    </w:p>
  </w:footnote>
  <w:footnote w:type="continuationSeparator" w:id="0">
    <w:p w:rsidR="009E089A" w:rsidRDefault="009E089A" w:rsidP="009E08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2492B"/>
    <w:multiLevelType w:val="hybridMultilevel"/>
    <w:tmpl w:val="D4E628D0"/>
    <w:lvl w:ilvl="0" w:tplc="E15299AC">
      <w:start w:val="1"/>
      <w:numFmt w:val="decimalFullWidth"/>
      <w:lvlText w:val="%1，"/>
      <w:lvlJc w:val="left"/>
      <w:pPr>
        <w:ind w:left="1566" w:hanging="432"/>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1052E4C"/>
    <w:multiLevelType w:val="hybridMultilevel"/>
    <w:tmpl w:val="24FC2F82"/>
    <w:lvl w:ilvl="0" w:tplc="EC22932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94D2BB9"/>
    <w:multiLevelType w:val="hybridMultilevel"/>
    <w:tmpl w:val="F4AE468A"/>
    <w:lvl w:ilvl="0" w:tplc="93F00B6E">
      <w:start w:val="2"/>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44A"/>
    <w:rsid w:val="00064A6A"/>
    <w:rsid w:val="00073A68"/>
    <w:rsid w:val="00193F06"/>
    <w:rsid w:val="001B6C77"/>
    <w:rsid w:val="00200C20"/>
    <w:rsid w:val="00222125"/>
    <w:rsid w:val="002B728D"/>
    <w:rsid w:val="002D659E"/>
    <w:rsid w:val="00340FEE"/>
    <w:rsid w:val="00471E62"/>
    <w:rsid w:val="00485CCF"/>
    <w:rsid w:val="00491F4A"/>
    <w:rsid w:val="004C6251"/>
    <w:rsid w:val="005058EB"/>
    <w:rsid w:val="005220D7"/>
    <w:rsid w:val="00526C9B"/>
    <w:rsid w:val="005F12B2"/>
    <w:rsid w:val="006410B2"/>
    <w:rsid w:val="006619A7"/>
    <w:rsid w:val="00790061"/>
    <w:rsid w:val="007B18CC"/>
    <w:rsid w:val="007D789B"/>
    <w:rsid w:val="007F2F48"/>
    <w:rsid w:val="007F464C"/>
    <w:rsid w:val="00817ADC"/>
    <w:rsid w:val="0084354A"/>
    <w:rsid w:val="008D738F"/>
    <w:rsid w:val="008F7053"/>
    <w:rsid w:val="00907B57"/>
    <w:rsid w:val="00916432"/>
    <w:rsid w:val="00925EC4"/>
    <w:rsid w:val="009936D1"/>
    <w:rsid w:val="009C4341"/>
    <w:rsid w:val="009E089A"/>
    <w:rsid w:val="00A769CA"/>
    <w:rsid w:val="00A91DA9"/>
    <w:rsid w:val="00BB727F"/>
    <w:rsid w:val="00C247CB"/>
    <w:rsid w:val="00C3044A"/>
    <w:rsid w:val="00C47150"/>
    <w:rsid w:val="00C75B9A"/>
    <w:rsid w:val="00C766B7"/>
    <w:rsid w:val="00C93C4D"/>
    <w:rsid w:val="00CD0FAA"/>
    <w:rsid w:val="00D114BF"/>
    <w:rsid w:val="00D75958"/>
    <w:rsid w:val="00D76FE8"/>
    <w:rsid w:val="00DA2EC0"/>
    <w:rsid w:val="00E71639"/>
    <w:rsid w:val="00E92A08"/>
    <w:rsid w:val="00F142D1"/>
    <w:rsid w:val="00F275E1"/>
    <w:rsid w:val="00FA50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4A59F7A"/>
  <w15:chartTrackingRefBased/>
  <w15:docId w15:val="{73D5C7F5-285E-4DDB-9BAA-20EAFDF22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44A"/>
    <w:pPr>
      <w:ind w:leftChars="400" w:left="840"/>
    </w:pPr>
  </w:style>
  <w:style w:type="paragraph" w:styleId="a4">
    <w:name w:val="header"/>
    <w:basedOn w:val="a"/>
    <w:link w:val="a5"/>
    <w:uiPriority w:val="99"/>
    <w:unhideWhenUsed/>
    <w:rsid w:val="009E089A"/>
    <w:pPr>
      <w:tabs>
        <w:tab w:val="center" w:pos="4252"/>
        <w:tab w:val="right" w:pos="8504"/>
      </w:tabs>
      <w:snapToGrid w:val="0"/>
    </w:pPr>
  </w:style>
  <w:style w:type="character" w:customStyle="1" w:styleId="a5">
    <w:name w:val="ヘッダー (文字)"/>
    <w:basedOn w:val="a0"/>
    <w:link w:val="a4"/>
    <w:uiPriority w:val="99"/>
    <w:rsid w:val="009E089A"/>
  </w:style>
  <w:style w:type="paragraph" w:styleId="a6">
    <w:name w:val="footer"/>
    <w:basedOn w:val="a"/>
    <w:link w:val="a7"/>
    <w:uiPriority w:val="99"/>
    <w:unhideWhenUsed/>
    <w:rsid w:val="009E089A"/>
    <w:pPr>
      <w:tabs>
        <w:tab w:val="center" w:pos="4252"/>
        <w:tab w:val="right" w:pos="8504"/>
      </w:tabs>
      <w:snapToGrid w:val="0"/>
    </w:pPr>
  </w:style>
  <w:style w:type="character" w:customStyle="1" w:styleId="a7">
    <w:name w:val="フッター (文字)"/>
    <w:basedOn w:val="a0"/>
    <w:link w:val="a6"/>
    <w:uiPriority w:val="99"/>
    <w:rsid w:val="009E0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667</TotalTime>
  <Pages>2</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Miyakojima City Office</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川満　紀智</dc:creator>
  <cp:keywords/>
  <dc:description/>
  <cp:lastModifiedBy>石垣　希夏</cp:lastModifiedBy>
  <cp:revision>17</cp:revision>
  <cp:lastPrinted>2023-01-22T23:45:00Z</cp:lastPrinted>
  <dcterms:created xsi:type="dcterms:W3CDTF">2023-01-06T08:34:00Z</dcterms:created>
  <dcterms:modified xsi:type="dcterms:W3CDTF">2023-01-23T00:11:00Z</dcterms:modified>
</cp:coreProperties>
</file>